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004F" w:rsidRPr="00362D9A" w:rsidRDefault="0007004F" w:rsidP="0007004F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>ТЕХНИЧЕСКИЕ ХАРАКТЕРИСТИКИ - ГРАФИК ЗАКУПОК*</w:t>
      </w:r>
    </w:p>
    <w:p w:rsidR="0007004F" w:rsidRPr="00362D9A" w:rsidRDefault="0007004F" w:rsidP="004B7245">
      <w:pPr>
        <w:jc w:val="center"/>
        <w:rPr>
          <w:rFonts w:ascii="GHEA Grapalat" w:hAnsi="GHEA Grapalat"/>
          <w:sz w:val="14"/>
          <w:szCs w:val="14"/>
          <w:lang w:val="hy-AM"/>
        </w:rPr>
      </w:pP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</w:r>
      <w:r w:rsidRPr="00362D9A">
        <w:rPr>
          <w:rFonts w:ascii="GHEA Grapalat" w:hAnsi="GHEA Grapalat"/>
          <w:sz w:val="14"/>
          <w:szCs w:val="14"/>
          <w:lang w:val="hy-AM"/>
        </w:rPr>
        <w:tab/>
        <w:t xml:space="preserve">                                                             </w:t>
      </w:r>
      <w:r w:rsidR="000402BA" w:rsidRPr="00362D9A">
        <w:rPr>
          <w:rFonts w:ascii="GHEA Grapalat" w:hAnsi="GHEA Grapalat"/>
          <w:sz w:val="14"/>
          <w:szCs w:val="14"/>
          <w:lang w:val="hy-AM"/>
        </w:rPr>
        <w:t xml:space="preserve">                                                              </w:t>
      </w:r>
      <w:r w:rsidR="00793FF0">
        <w:rPr>
          <w:rFonts w:ascii="GHEA Grapalat" w:hAnsi="GHEA Grapalat"/>
          <w:sz w:val="14"/>
          <w:szCs w:val="14"/>
          <w:lang w:val="hy-AM"/>
        </w:rPr>
        <w:t>Драм</w:t>
      </w:r>
    </w:p>
    <w:tbl>
      <w:tblPr>
        <w:tblpPr w:leftFromText="180" w:rightFromText="180" w:vertAnchor="text" w:tblpXSpec="center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"/>
        <w:gridCol w:w="1611"/>
        <w:gridCol w:w="5245"/>
        <w:gridCol w:w="850"/>
        <w:gridCol w:w="851"/>
        <w:gridCol w:w="992"/>
        <w:gridCol w:w="1134"/>
        <w:gridCol w:w="1418"/>
        <w:gridCol w:w="1134"/>
        <w:gridCol w:w="1701"/>
      </w:tblGrid>
      <w:tr w:rsidR="0007004F" w:rsidRPr="00B74FAB" w:rsidTr="00373780">
        <w:tc>
          <w:tcPr>
            <w:tcW w:w="15843" w:type="dxa"/>
            <w:gridSpan w:val="10"/>
          </w:tcPr>
          <w:p w:rsidR="0007004F" w:rsidRPr="00B74FAB" w:rsidRDefault="0007004F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Продукт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373780" w:rsidRPr="00B74FAB" w:rsidTr="00373780">
        <w:trPr>
          <w:trHeight w:val="219"/>
        </w:trPr>
        <w:tc>
          <w:tcPr>
            <w:tcW w:w="907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номер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дозы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в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приглашении</w:t>
            </w:r>
            <w:proofErr w:type="spellEnd"/>
          </w:p>
        </w:tc>
        <w:tc>
          <w:tcPr>
            <w:tcW w:w="1611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имя</w:t>
            </w:r>
            <w:proofErr w:type="spellEnd"/>
          </w:p>
        </w:tc>
        <w:tc>
          <w:tcPr>
            <w:tcW w:w="5245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техническая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спецификация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единица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измерения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цена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за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единицу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/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стоимость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/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драм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Общая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сумма</w:t>
            </w:r>
            <w:proofErr w:type="spellEnd"/>
          </w:p>
        </w:tc>
        <w:tc>
          <w:tcPr>
            <w:tcW w:w="4253" w:type="dxa"/>
            <w:gridSpan w:val="3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поставлять</w:t>
            </w:r>
            <w:proofErr w:type="spellEnd"/>
          </w:p>
        </w:tc>
      </w:tr>
      <w:tr w:rsidR="00373780" w:rsidRPr="00B74FAB" w:rsidTr="00373780">
        <w:trPr>
          <w:trHeight w:val="1895"/>
        </w:trPr>
        <w:tc>
          <w:tcPr>
            <w:tcW w:w="907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611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5245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51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92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18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адрес</w:t>
            </w:r>
            <w:proofErr w:type="spellEnd"/>
          </w:p>
        </w:tc>
        <w:tc>
          <w:tcPr>
            <w:tcW w:w="1134" w:type="dxa"/>
            <w:vAlign w:val="center"/>
          </w:tcPr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количество</w:t>
            </w:r>
            <w:proofErr w:type="spellEnd"/>
            <w:r w:rsidRPr="00B74FAB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74FAB">
              <w:rPr>
                <w:rFonts w:ascii="GHEA Grapalat" w:hAnsi="GHEA Grapalat"/>
                <w:sz w:val="14"/>
                <w:szCs w:val="14"/>
              </w:rPr>
              <w:t>предметов</w:t>
            </w:r>
            <w:proofErr w:type="spellEnd"/>
          </w:p>
        </w:tc>
        <w:tc>
          <w:tcPr>
            <w:tcW w:w="1701" w:type="dxa"/>
            <w:vAlign w:val="center"/>
          </w:tcPr>
          <w:p w:rsidR="00373780" w:rsidRPr="00793FF0" w:rsidRDefault="00793FF0" w:rsidP="00DB499D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>Срок</w:t>
            </w:r>
          </w:p>
          <w:p w:rsidR="00373780" w:rsidRPr="00B74FAB" w:rsidRDefault="00373780" w:rsidP="00DB499D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793FF0" w:rsidRPr="00AE7358" w:rsidTr="00373780">
        <w:trPr>
          <w:trHeight w:val="246"/>
        </w:trPr>
        <w:tc>
          <w:tcPr>
            <w:tcW w:w="907" w:type="dxa"/>
            <w:vAlign w:val="center"/>
          </w:tcPr>
          <w:p w:rsidR="00793FF0" w:rsidRPr="00373780" w:rsidRDefault="00793FF0" w:rsidP="00793FF0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</w:t>
            </w:r>
          </w:p>
        </w:tc>
        <w:tc>
          <w:tcPr>
            <w:tcW w:w="1611" w:type="dxa"/>
            <w:vAlign w:val="center"/>
          </w:tcPr>
          <w:p w:rsidR="00793FF0" w:rsidRPr="00373780" w:rsidRDefault="00793FF0" w:rsidP="00793FF0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Масло</w:t>
            </w:r>
          </w:p>
        </w:tc>
        <w:tc>
          <w:tcPr>
            <w:tcW w:w="5245" w:type="dxa"/>
            <w:vAlign w:val="center"/>
          </w:tcPr>
          <w:p w:rsidR="00793FF0" w:rsidRPr="00373780" w:rsidRDefault="00793FF0" w:rsidP="00793FF0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Молоко коровье чистое, без содержания растительного масла, сливочное, дезодорированное фильтрацией, качественное, свежее, в заводской упаковке, без соли. Торговая марка: Зеландия, производитель: ООО «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Юнифуд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», жирность 82,9% или Анкор, производитель: ООО «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Фронтерра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», жирность: 82,9% или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Valio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производитель: ООО «Валио», жирность 82% или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Катнарат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, производитель ООО «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Миллкэт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», жирность 82,5% или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Еремян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, производитель: ООО «Отец и сын </w:t>
            </w:r>
            <w:proofErr w:type="spell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Еремяннер</w:t>
            </w:r>
            <w:proofErr w:type="spell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», жирность 82,5</w:t>
            </w:r>
            <w:proofErr w:type="gram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%</w:t>
            </w:r>
            <w:r w:rsidR="00AE7358">
              <w:rPr>
                <w:rFonts w:ascii="GHEA Grapalat" w:hAnsi="GHEA Grapalat" w:cs="Sylfaen"/>
                <w:sz w:val="14"/>
                <w:szCs w:val="14"/>
                <w:lang w:val="hy-AM"/>
              </w:rPr>
              <w:t>,</w:t>
            </w:r>
            <w:r w:rsidR="00AE7358" w:rsidRPr="00AE7358">
              <w:rPr>
                <w:rFonts w:ascii="GHEA Grapalat" w:hAnsi="GHEA Grapalat" w:cs="Sylfaen"/>
                <w:sz w:val="14"/>
                <w:szCs w:val="14"/>
                <w:lang w:val="hy-AM"/>
              </w:rPr>
              <w:t>«</w:t>
            </w:r>
            <w:proofErr w:type="gramEnd"/>
            <w:r w:rsidR="00AE7358" w:rsidRPr="00AE7358">
              <w:rPr>
                <w:rFonts w:ascii="GHEA Grapalat" w:hAnsi="GHEA Grapalat" w:cs="Sylfaen"/>
                <w:sz w:val="14"/>
                <w:szCs w:val="14"/>
                <w:lang w:val="hy-AM"/>
              </w:rPr>
              <w:t>Борисовка», производитель: ООО «Борисовка», жирность 82,5%.</w:t>
            </w: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. Безопасность и маркировка согласно </w:t>
            </w:r>
            <w:proofErr w:type="gramStart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требованиям гигиенических норм</w:t>
            </w:r>
            <w:proofErr w:type="gramEnd"/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N 2-III-4.9-01-2010, Закона РА "О безопасности пищевых продуктов" и других нормативных правовых актов и постановлений. Минимальный срок хранения 4 месяца.</w:t>
            </w:r>
          </w:p>
        </w:tc>
        <w:tc>
          <w:tcPr>
            <w:tcW w:w="850" w:type="dxa"/>
            <w:vAlign w:val="center"/>
          </w:tcPr>
          <w:p w:rsidR="00793FF0" w:rsidRPr="00373780" w:rsidRDefault="00793FF0" w:rsidP="00793FF0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кг</w:t>
            </w:r>
          </w:p>
        </w:tc>
        <w:tc>
          <w:tcPr>
            <w:tcW w:w="851" w:type="dxa"/>
            <w:vAlign w:val="center"/>
          </w:tcPr>
          <w:p w:rsidR="00793FF0" w:rsidRPr="00AE7358" w:rsidRDefault="00AE7358" w:rsidP="00793FF0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4700</w:t>
            </w:r>
            <w:bookmarkStart w:id="0" w:name="_GoBack"/>
            <w:bookmarkEnd w:id="0"/>
          </w:p>
        </w:tc>
        <w:tc>
          <w:tcPr>
            <w:tcW w:w="992" w:type="dxa"/>
            <w:vAlign w:val="center"/>
          </w:tcPr>
          <w:p w:rsidR="00793FF0" w:rsidRPr="00373780" w:rsidRDefault="00793FF0" w:rsidP="00793FF0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4571500</w:t>
            </w:r>
          </w:p>
        </w:tc>
        <w:tc>
          <w:tcPr>
            <w:tcW w:w="1134" w:type="dxa"/>
            <w:vAlign w:val="center"/>
          </w:tcPr>
          <w:p w:rsidR="00793FF0" w:rsidRPr="00373780" w:rsidRDefault="00793FF0" w:rsidP="00793FF0">
            <w:pPr>
              <w:jc w:val="center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 w:rsidRPr="00373780">
              <w:rPr>
                <w:rFonts w:ascii="GHEA Grapalat" w:hAnsi="GHEA Grapalat" w:cs="Sylfaen"/>
                <w:sz w:val="14"/>
                <w:szCs w:val="14"/>
                <w:lang w:val="ru-RU"/>
              </w:rPr>
              <w:t>1115</w:t>
            </w:r>
          </w:p>
        </w:tc>
        <w:tc>
          <w:tcPr>
            <w:tcW w:w="1418" w:type="dxa"/>
            <w:vAlign w:val="center"/>
          </w:tcPr>
          <w:p w:rsidR="00793FF0" w:rsidRPr="00B74FAB" w:rsidRDefault="00793FF0" w:rsidP="00793FF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>Адреса доставки прилагаются.</w:t>
            </w:r>
          </w:p>
          <w:p w:rsidR="00793FF0" w:rsidRPr="00B74FAB" w:rsidRDefault="00793FF0" w:rsidP="00793FF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134" w:type="dxa"/>
            <w:vAlign w:val="center"/>
          </w:tcPr>
          <w:p w:rsidR="00793FF0" w:rsidRPr="00B74FAB" w:rsidRDefault="00793FF0" w:rsidP="00793FF0">
            <w:pPr>
              <w:jc w:val="center"/>
              <w:rPr>
                <w:rFonts w:ascii="GHEA Grapalat" w:hAnsi="GHEA Grapalat" w:cs="Calibri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Calibri"/>
                <w:sz w:val="14"/>
                <w:szCs w:val="14"/>
                <w:lang w:val="hy-AM"/>
              </w:rPr>
              <w:t>По заказу</w:t>
            </w:r>
          </w:p>
        </w:tc>
        <w:tc>
          <w:tcPr>
            <w:tcW w:w="1701" w:type="dxa"/>
            <w:vAlign w:val="center"/>
          </w:tcPr>
          <w:p w:rsidR="00793FF0" w:rsidRPr="00B74FAB" w:rsidRDefault="00793FF0" w:rsidP="00793FF0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B74FAB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С даты вступления договора в силу до 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30.06.2025г.</w:t>
            </w:r>
          </w:p>
        </w:tc>
      </w:tr>
    </w:tbl>
    <w:p w:rsidR="00373780" w:rsidRPr="00793FF0" w:rsidRDefault="00373780" w:rsidP="0081371D">
      <w:pPr>
        <w:rPr>
          <w:rFonts w:ascii="GHEA Grapalat" w:hAnsi="GHEA Grapalat" w:cs="Sylfaen"/>
          <w:b/>
          <w:i/>
          <w:sz w:val="14"/>
          <w:szCs w:val="14"/>
          <w:u w:val="single"/>
          <w:lang w:val="ru-RU"/>
        </w:rPr>
      </w:pPr>
      <w:r w:rsidRPr="00793FF0">
        <w:rPr>
          <w:rFonts w:ascii="GHEA Grapalat" w:hAnsi="GHEA Grapalat" w:cs="Sylfaen"/>
          <w:b/>
          <w:i/>
          <w:sz w:val="14"/>
          <w:szCs w:val="14"/>
          <w:u w:val="single"/>
          <w:lang w:val="ru-RU"/>
        </w:rPr>
        <w:t>Основные условия: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1. Указанное количество каждого вида продукции является максимальным, оно может быть уменьшено Покупателем с учетом фактического количества посещающих детей в течение года.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2. Поставка осуществляется в порядке, установленном законодательством Республики Армения о поставках продуктов питания и продуктов питания, в соответствии с санитарно-гигиеническими нормами.</w:t>
      </w:r>
    </w:p>
    <w:p w:rsidR="0081371D" w:rsidRPr="00362D9A" w:rsidRDefault="00362D9A" w:rsidP="0081371D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 w:cs="Sylfaen"/>
          <w:sz w:val="14"/>
          <w:szCs w:val="14"/>
          <w:lang w:val="hy-AM"/>
        </w:rPr>
        <w:t>3. Доставка осуществляется в день и время, согласованные с Покупателем.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4. Продукты питания должны быть упакованы в соответствии с санитарно-гигиеническими нормами, установленными законодательством Республики Армения о продуктах питания и упаковке пищевых продуктов.</w:t>
      </w:r>
    </w:p>
    <w:p w:rsidR="0081371D" w:rsidRPr="00275DE1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5. Доставка осуществляется за счет поставщика по адресам, указанным Покупателем.</w:t>
      </w:r>
    </w:p>
    <w:p w:rsidR="0081371D" w:rsidRPr="009B66A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6. Конкретный день доставки определяется Покупателем путем предварительного (не ранее чем за 2 рабочих дня) заказа: e. по почте или по телефону, а доставка должна быть осуществлена ​​в течение максимум 2 календарных дней.</w:t>
      </w:r>
    </w:p>
    <w:p w:rsidR="0081371D" w:rsidRPr="00362D9A" w:rsidRDefault="0081371D" w:rsidP="001B1EB3">
      <w:pPr>
        <w:jc w:val="both"/>
        <w:rPr>
          <w:rFonts w:ascii="GHEA Grapalat" w:hAnsi="GHEA Grapalat" w:cs="Sylfaen"/>
          <w:b/>
          <w:color w:val="000000"/>
          <w:sz w:val="14"/>
          <w:szCs w:val="14"/>
          <w:lang w:val="pt-BR"/>
        </w:rPr>
      </w:pPr>
      <w:r w:rsidRPr="00362D9A">
        <w:rPr>
          <w:rFonts w:ascii="GHEA Grapalat" w:hAnsi="GHEA Grapalat" w:cs="Sylfaen"/>
          <w:b/>
          <w:color w:val="000000"/>
          <w:sz w:val="14"/>
          <w:szCs w:val="14"/>
          <w:lang w:val="pt-BR"/>
        </w:rPr>
        <w:t>- Наличие Сертификата соответствия качества или заводской упаковки, если применимо к вышеуказанному товару(ам), обязательно. При этом наименование компании-производителя, наименование продукции, тип, дата производства, наименование компании-поставщика, срок годности, количество продукции (кг, ед., литры и т.д.), другое На упаковке каждого поставляемого товара(ов) должна быть указана информация, предусмотренная законом: Все типы записей не должны удаляться физическим действием.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Покупатель имеет право отправить на лабораторное исследование тестовый образец каждого поставляемого товара(ов). В случае получения отрицательного заключения в результате лабораторного исследования, оно должно быть оформлено в соответствии с требованиями законодательства РА.</w:t>
      </w:r>
    </w:p>
    <w:p w:rsidR="0081371D" w:rsidRPr="00362D9A" w:rsidRDefault="0081371D" w:rsidP="0081371D">
      <w:pPr>
        <w:jc w:val="both"/>
        <w:rPr>
          <w:rFonts w:ascii="GHEA Grapalat" w:hAnsi="GHEA Grapalat" w:cs="Sylfaen"/>
          <w:sz w:val="14"/>
          <w:szCs w:val="14"/>
          <w:lang w:val="hy-AM"/>
        </w:rPr>
      </w:pPr>
      <w:r w:rsidRPr="00362D9A">
        <w:rPr>
          <w:rFonts w:ascii="GHEA Grapalat" w:hAnsi="GHEA Grapalat" w:cs="Sylfaen"/>
          <w:sz w:val="14"/>
          <w:szCs w:val="14"/>
          <w:lang w:val="hy-AM"/>
        </w:rPr>
        <w:t>Хлеб не обязательно доставлять каждый рабочий день в указанное Покупателем время.</w:t>
      </w:r>
    </w:p>
    <w:p w:rsidR="0081371D" w:rsidRPr="00362D9A" w:rsidRDefault="0081371D" w:rsidP="0081371D">
      <w:pPr>
        <w:rPr>
          <w:rFonts w:ascii="GHEA Grapalat" w:hAnsi="GHEA Grapalat" w:cs="Sylfaen"/>
          <w:sz w:val="14"/>
          <w:szCs w:val="14"/>
          <w:lang w:val="hy-AM"/>
        </w:rPr>
      </w:pPr>
    </w:p>
    <w:p w:rsidR="002438C8" w:rsidRPr="00F25EDA" w:rsidRDefault="002438C8" w:rsidP="002438C8">
      <w:pPr>
        <w:rPr>
          <w:rFonts w:ascii="GHEA Grapalat" w:hAnsi="GHEA Grapalat" w:cs="Sylfaen"/>
          <w:b/>
          <w:sz w:val="14"/>
          <w:szCs w:val="14"/>
          <w:lang w:val="hy-AM"/>
        </w:rPr>
      </w:pPr>
      <w:r w:rsidRPr="00F25EDA">
        <w:rPr>
          <w:rFonts w:ascii="GHEA Grapalat" w:hAnsi="GHEA Grapalat" w:cs="Sylfaen"/>
          <w:b/>
          <w:sz w:val="14"/>
          <w:szCs w:val="14"/>
          <w:lang w:val="hy-AM"/>
        </w:rPr>
        <w:t>Адреса доставки:</w:t>
      </w:r>
    </w:p>
    <w:p w:rsidR="002438C8" w:rsidRPr="00F25EDA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</w:p>
    <w:p w:rsidR="00903BC7" w:rsidRPr="0092353C" w:rsidRDefault="002438C8" w:rsidP="002438C8">
      <w:pPr>
        <w:rPr>
          <w:rFonts w:ascii="GHEA Grapalat" w:hAnsi="GHEA Grapalat" w:cs="Sylfaen"/>
          <w:sz w:val="14"/>
          <w:szCs w:val="14"/>
          <w:lang w:val="hy-AM"/>
        </w:rPr>
      </w:pPr>
      <w:r>
        <w:rPr>
          <w:rFonts w:ascii="GHEA Grapalat" w:hAnsi="GHEA Grapalat"/>
          <w:sz w:val="14"/>
          <w:szCs w:val="14"/>
          <w:lang w:val="hy-AM"/>
        </w:rPr>
        <w:t>Согласно приложенному списку детские сады расположены в административных районах муниципалитета Масис.</w:t>
      </w:r>
    </w:p>
    <w:p w:rsidR="00275DE1" w:rsidRPr="0092353C" w:rsidRDefault="00275DE1" w:rsidP="0081371D">
      <w:pPr>
        <w:rPr>
          <w:rFonts w:ascii="GHEA Grapalat" w:hAnsi="GHEA Grapalat"/>
          <w:sz w:val="14"/>
          <w:szCs w:val="14"/>
          <w:lang w:val="hy-AM"/>
        </w:rPr>
      </w:pPr>
    </w:p>
    <w:p w:rsidR="00903BC7" w:rsidRDefault="00903BC7">
      <w:pPr>
        <w:rPr>
          <w:rFonts w:ascii="GHEA Grapalat" w:hAnsi="GHEA Grapalat"/>
          <w:sz w:val="14"/>
          <w:szCs w:val="14"/>
          <w:lang w:val="hy-AM"/>
        </w:rPr>
      </w:pPr>
    </w:p>
    <w:p w:rsidR="003C0CE6" w:rsidRPr="00362D9A" w:rsidRDefault="003C0CE6">
      <w:pPr>
        <w:rPr>
          <w:rFonts w:ascii="GHEA Grapalat" w:hAnsi="GHEA Grapalat"/>
          <w:sz w:val="14"/>
          <w:szCs w:val="14"/>
          <w:lang w:val="hy-AM"/>
        </w:rPr>
      </w:pPr>
    </w:p>
    <w:p w:rsidR="00903BC7" w:rsidRPr="00362D9A" w:rsidRDefault="00903BC7">
      <w:pPr>
        <w:rPr>
          <w:rFonts w:ascii="GHEA Grapalat" w:hAnsi="GHEA Grapalat"/>
          <w:sz w:val="14"/>
          <w:szCs w:val="14"/>
          <w:lang w:val="hy-AM"/>
        </w:rPr>
      </w:pPr>
    </w:p>
    <w:sectPr w:rsidR="00903BC7" w:rsidRPr="00362D9A" w:rsidSect="00CE768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7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8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3" w15:restartNumberingAfterBreak="0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4"/>
  </w:num>
  <w:num w:numId="11">
    <w:abstractNumId w:val="6"/>
  </w:num>
  <w:num w:numId="12">
    <w:abstractNumId w:val="22"/>
  </w:num>
  <w:num w:numId="13">
    <w:abstractNumId w:val="19"/>
  </w:num>
  <w:num w:numId="14">
    <w:abstractNumId w:val="8"/>
  </w:num>
  <w:num w:numId="15">
    <w:abstractNumId w:val="20"/>
  </w:num>
  <w:num w:numId="16">
    <w:abstractNumId w:val="10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3"/>
  </w:num>
  <w:num w:numId="22">
    <w:abstractNumId w:val="21"/>
  </w:num>
  <w:num w:numId="23">
    <w:abstractNumId w:val="17"/>
  </w:num>
  <w:num w:numId="24">
    <w:abstractNumId w:val="0"/>
  </w:num>
  <w:num w:numId="25">
    <w:abstractNumId w:val="9"/>
  </w:num>
  <w:num w:numId="26">
    <w:abstractNumId w:val="13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04F"/>
    <w:rsid w:val="00014097"/>
    <w:rsid w:val="000256ED"/>
    <w:rsid w:val="00031666"/>
    <w:rsid w:val="00036AF2"/>
    <w:rsid w:val="000402BA"/>
    <w:rsid w:val="000435DC"/>
    <w:rsid w:val="00047197"/>
    <w:rsid w:val="0007004F"/>
    <w:rsid w:val="00075935"/>
    <w:rsid w:val="00076191"/>
    <w:rsid w:val="000778EB"/>
    <w:rsid w:val="00086C43"/>
    <w:rsid w:val="00093C65"/>
    <w:rsid w:val="000C4E32"/>
    <w:rsid w:val="000F5FB3"/>
    <w:rsid w:val="00101237"/>
    <w:rsid w:val="0013110D"/>
    <w:rsid w:val="0013757C"/>
    <w:rsid w:val="0014383A"/>
    <w:rsid w:val="00144125"/>
    <w:rsid w:val="00152174"/>
    <w:rsid w:val="001717E6"/>
    <w:rsid w:val="001734E0"/>
    <w:rsid w:val="00181C28"/>
    <w:rsid w:val="001A0E17"/>
    <w:rsid w:val="001A3C8B"/>
    <w:rsid w:val="001A5EBC"/>
    <w:rsid w:val="001B1EB3"/>
    <w:rsid w:val="001C711D"/>
    <w:rsid w:val="001D06B9"/>
    <w:rsid w:val="001D10A4"/>
    <w:rsid w:val="001F281F"/>
    <w:rsid w:val="00202D47"/>
    <w:rsid w:val="00205453"/>
    <w:rsid w:val="00214717"/>
    <w:rsid w:val="00215C7D"/>
    <w:rsid w:val="00233190"/>
    <w:rsid w:val="002376B3"/>
    <w:rsid w:val="002438C8"/>
    <w:rsid w:val="002664B9"/>
    <w:rsid w:val="00275DE1"/>
    <w:rsid w:val="00277433"/>
    <w:rsid w:val="0029754C"/>
    <w:rsid w:val="002D6281"/>
    <w:rsid w:val="002F34FC"/>
    <w:rsid w:val="00300096"/>
    <w:rsid w:val="00305C89"/>
    <w:rsid w:val="00360E49"/>
    <w:rsid w:val="003622DE"/>
    <w:rsid w:val="00362D9A"/>
    <w:rsid w:val="00366959"/>
    <w:rsid w:val="00373780"/>
    <w:rsid w:val="0037556B"/>
    <w:rsid w:val="0038122A"/>
    <w:rsid w:val="00385E88"/>
    <w:rsid w:val="003A38F7"/>
    <w:rsid w:val="003A3ACB"/>
    <w:rsid w:val="003A4408"/>
    <w:rsid w:val="003A63E8"/>
    <w:rsid w:val="003C0CE6"/>
    <w:rsid w:val="003D3B16"/>
    <w:rsid w:val="003E1D52"/>
    <w:rsid w:val="00414261"/>
    <w:rsid w:val="00415259"/>
    <w:rsid w:val="00416261"/>
    <w:rsid w:val="004352BF"/>
    <w:rsid w:val="00474F55"/>
    <w:rsid w:val="004822F1"/>
    <w:rsid w:val="004B1DE8"/>
    <w:rsid w:val="004B641D"/>
    <w:rsid w:val="004B7245"/>
    <w:rsid w:val="004C0737"/>
    <w:rsid w:val="004C3BBD"/>
    <w:rsid w:val="004F2498"/>
    <w:rsid w:val="004F59AB"/>
    <w:rsid w:val="00516B3B"/>
    <w:rsid w:val="00516C6F"/>
    <w:rsid w:val="005367CC"/>
    <w:rsid w:val="005634F2"/>
    <w:rsid w:val="00565833"/>
    <w:rsid w:val="0057163F"/>
    <w:rsid w:val="00576AD0"/>
    <w:rsid w:val="00592EF9"/>
    <w:rsid w:val="005B7D8F"/>
    <w:rsid w:val="005C1CD6"/>
    <w:rsid w:val="005D28CC"/>
    <w:rsid w:val="005D2FDF"/>
    <w:rsid w:val="005D4346"/>
    <w:rsid w:val="00610C05"/>
    <w:rsid w:val="00617EC6"/>
    <w:rsid w:val="0062086F"/>
    <w:rsid w:val="006613A5"/>
    <w:rsid w:val="0066188C"/>
    <w:rsid w:val="00670BA2"/>
    <w:rsid w:val="006736A7"/>
    <w:rsid w:val="00673C32"/>
    <w:rsid w:val="006A5927"/>
    <w:rsid w:val="006B2DC2"/>
    <w:rsid w:val="006C325C"/>
    <w:rsid w:val="006C3952"/>
    <w:rsid w:val="006C54E8"/>
    <w:rsid w:val="006D03F6"/>
    <w:rsid w:val="006F1ABF"/>
    <w:rsid w:val="00704F95"/>
    <w:rsid w:val="0071436B"/>
    <w:rsid w:val="007233DF"/>
    <w:rsid w:val="00733A2B"/>
    <w:rsid w:val="0074670E"/>
    <w:rsid w:val="00762D2D"/>
    <w:rsid w:val="00763844"/>
    <w:rsid w:val="00780860"/>
    <w:rsid w:val="00782386"/>
    <w:rsid w:val="00790DE1"/>
    <w:rsid w:val="00793FF0"/>
    <w:rsid w:val="007B2659"/>
    <w:rsid w:val="007B66A4"/>
    <w:rsid w:val="007E4BAC"/>
    <w:rsid w:val="007F2485"/>
    <w:rsid w:val="0080036D"/>
    <w:rsid w:val="0081371D"/>
    <w:rsid w:val="00827070"/>
    <w:rsid w:val="0083296A"/>
    <w:rsid w:val="00857C07"/>
    <w:rsid w:val="0086329B"/>
    <w:rsid w:val="00863A8B"/>
    <w:rsid w:val="0087488E"/>
    <w:rsid w:val="00883AE9"/>
    <w:rsid w:val="008C18E4"/>
    <w:rsid w:val="008C4563"/>
    <w:rsid w:val="008D161C"/>
    <w:rsid w:val="008D1D8E"/>
    <w:rsid w:val="008D24BE"/>
    <w:rsid w:val="008D2E5B"/>
    <w:rsid w:val="00903BC7"/>
    <w:rsid w:val="009119A5"/>
    <w:rsid w:val="0092353C"/>
    <w:rsid w:val="00931C22"/>
    <w:rsid w:val="009A2007"/>
    <w:rsid w:val="009B66AA"/>
    <w:rsid w:val="009C0C72"/>
    <w:rsid w:val="009D21B3"/>
    <w:rsid w:val="009E1F94"/>
    <w:rsid w:val="009F295C"/>
    <w:rsid w:val="009F2C50"/>
    <w:rsid w:val="00A257FB"/>
    <w:rsid w:val="00A37B99"/>
    <w:rsid w:val="00A4360C"/>
    <w:rsid w:val="00A51D03"/>
    <w:rsid w:val="00A520D5"/>
    <w:rsid w:val="00A53BFB"/>
    <w:rsid w:val="00A5495E"/>
    <w:rsid w:val="00A656DA"/>
    <w:rsid w:val="00A833BD"/>
    <w:rsid w:val="00A870A4"/>
    <w:rsid w:val="00A87974"/>
    <w:rsid w:val="00A907C8"/>
    <w:rsid w:val="00A956B9"/>
    <w:rsid w:val="00AA2A7D"/>
    <w:rsid w:val="00AA3E8E"/>
    <w:rsid w:val="00AE7358"/>
    <w:rsid w:val="00B03413"/>
    <w:rsid w:val="00B04B1C"/>
    <w:rsid w:val="00B1384A"/>
    <w:rsid w:val="00B154B9"/>
    <w:rsid w:val="00B21B01"/>
    <w:rsid w:val="00B33DA6"/>
    <w:rsid w:val="00B408E3"/>
    <w:rsid w:val="00B41F30"/>
    <w:rsid w:val="00B51810"/>
    <w:rsid w:val="00B70E0C"/>
    <w:rsid w:val="00B74FAB"/>
    <w:rsid w:val="00B862AA"/>
    <w:rsid w:val="00BA51B0"/>
    <w:rsid w:val="00BD6BDA"/>
    <w:rsid w:val="00BF68F5"/>
    <w:rsid w:val="00C37871"/>
    <w:rsid w:val="00C468DE"/>
    <w:rsid w:val="00C47F04"/>
    <w:rsid w:val="00C639CF"/>
    <w:rsid w:val="00C65AC9"/>
    <w:rsid w:val="00C96D5A"/>
    <w:rsid w:val="00CA461A"/>
    <w:rsid w:val="00CB1326"/>
    <w:rsid w:val="00CB763E"/>
    <w:rsid w:val="00CC0416"/>
    <w:rsid w:val="00CC56DE"/>
    <w:rsid w:val="00CD7843"/>
    <w:rsid w:val="00CE7680"/>
    <w:rsid w:val="00CF2B77"/>
    <w:rsid w:val="00D110C8"/>
    <w:rsid w:val="00D17B3D"/>
    <w:rsid w:val="00D225F3"/>
    <w:rsid w:val="00D264FA"/>
    <w:rsid w:val="00D42591"/>
    <w:rsid w:val="00D44E41"/>
    <w:rsid w:val="00D66BD5"/>
    <w:rsid w:val="00D80279"/>
    <w:rsid w:val="00D910D5"/>
    <w:rsid w:val="00DA79DC"/>
    <w:rsid w:val="00DB499D"/>
    <w:rsid w:val="00DB72D4"/>
    <w:rsid w:val="00E15CDE"/>
    <w:rsid w:val="00E21A7E"/>
    <w:rsid w:val="00E41B61"/>
    <w:rsid w:val="00E51D07"/>
    <w:rsid w:val="00E55FF4"/>
    <w:rsid w:val="00E849CF"/>
    <w:rsid w:val="00E979F7"/>
    <w:rsid w:val="00EC0EE7"/>
    <w:rsid w:val="00EC3CE3"/>
    <w:rsid w:val="00EC5957"/>
    <w:rsid w:val="00ED4CA8"/>
    <w:rsid w:val="00EE422C"/>
    <w:rsid w:val="00EE6DAB"/>
    <w:rsid w:val="00EF4497"/>
    <w:rsid w:val="00F03D56"/>
    <w:rsid w:val="00F0408F"/>
    <w:rsid w:val="00F12D0E"/>
    <w:rsid w:val="00F27976"/>
    <w:rsid w:val="00F35F54"/>
    <w:rsid w:val="00F52834"/>
    <w:rsid w:val="00F53B99"/>
    <w:rsid w:val="00F84A70"/>
    <w:rsid w:val="00F97C1A"/>
    <w:rsid w:val="00FA54EE"/>
    <w:rsid w:val="00FB656C"/>
    <w:rsid w:val="00FB6B66"/>
    <w:rsid w:val="00FC577E"/>
    <w:rsid w:val="00FD5722"/>
    <w:rsid w:val="00FF2F39"/>
    <w:rsid w:val="00FF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71C118"/>
  <w15:docId w15:val="{EA2AE920-7154-4CE6-B742-FD92AD4D5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0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07004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7004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7004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7004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7004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7004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7004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7004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7004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004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07004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07004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07004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07004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07004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07004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07004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,Char Char Char Char"/>
    <w:basedOn w:val="a"/>
    <w:link w:val="a4"/>
    <w:rsid w:val="0007004F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07004F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rsid w:val="0007004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rsid w:val="0007004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07004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07004F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07004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07004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07004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07004F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07004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7004F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rsid w:val="0007004F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07004F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rsid w:val="0007004F"/>
    <w:rPr>
      <w:color w:val="0000FF"/>
      <w:u w:val="single"/>
    </w:rPr>
  </w:style>
  <w:style w:type="character" w:customStyle="1" w:styleId="CharChar1">
    <w:name w:val="Char Char1"/>
    <w:locked/>
    <w:rsid w:val="0007004F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7004F"/>
    <w:pPr>
      <w:spacing w:after="120"/>
    </w:pPr>
  </w:style>
  <w:style w:type="character" w:customStyle="1" w:styleId="ab">
    <w:name w:val="Основной текст Знак"/>
    <w:basedOn w:val="a0"/>
    <w:link w:val="aa"/>
    <w:rsid w:val="000700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07004F"/>
    <w:pPr>
      <w:ind w:left="240" w:hanging="240"/>
    </w:pPr>
  </w:style>
  <w:style w:type="paragraph" w:styleId="ac">
    <w:name w:val="index heading"/>
    <w:basedOn w:val="a"/>
    <w:next w:val="11"/>
    <w:semiHidden/>
    <w:rsid w:val="0007004F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7004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07004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7004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07004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07004F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basedOn w:val="a0"/>
    <w:link w:val="af"/>
    <w:rsid w:val="0007004F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07004F"/>
  </w:style>
  <w:style w:type="paragraph" w:styleId="af2">
    <w:name w:val="footnote text"/>
    <w:basedOn w:val="a"/>
    <w:link w:val="af3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07004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7004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7004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7004F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7004F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7004F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07004F"/>
    <w:rPr>
      <w:b/>
      <w:bCs/>
    </w:rPr>
  </w:style>
  <w:style w:type="character" w:styleId="af6">
    <w:name w:val="footnote reference"/>
    <w:semiHidden/>
    <w:rsid w:val="0007004F"/>
    <w:rPr>
      <w:vertAlign w:val="superscript"/>
    </w:rPr>
  </w:style>
  <w:style w:type="character" w:customStyle="1" w:styleId="CharChar22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7004F"/>
    <w:rPr>
      <w:rFonts w:ascii="Arial Armenian" w:hAnsi="Arial Armenian"/>
      <w:lang w:val="en-US"/>
    </w:rPr>
  </w:style>
  <w:style w:type="character" w:styleId="af7">
    <w:name w:val="annotation reference"/>
    <w:semiHidden/>
    <w:rsid w:val="0007004F"/>
    <w:rPr>
      <w:sz w:val="16"/>
      <w:szCs w:val="16"/>
    </w:rPr>
  </w:style>
  <w:style w:type="paragraph" w:styleId="af8">
    <w:name w:val="annotation text"/>
    <w:basedOn w:val="a"/>
    <w:link w:val="af9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semiHidden/>
    <w:rsid w:val="0007004F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07004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endnote text"/>
    <w:basedOn w:val="a"/>
    <w:link w:val="afd"/>
    <w:semiHidden/>
    <w:rsid w:val="0007004F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07004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07004F"/>
    <w:rPr>
      <w:vertAlign w:val="superscript"/>
    </w:rPr>
  </w:style>
  <w:style w:type="paragraph" w:styleId="aff">
    <w:name w:val="Document Map"/>
    <w:basedOn w:val="a"/>
    <w:link w:val="aff0"/>
    <w:semiHidden/>
    <w:rsid w:val="0007004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07004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semiHidden/>
    <w:rsid w:val="0007004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rsid w:val="000700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7004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07004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07004F"/>
    <w:pPr>
      <w:ind w:left="720"/>
    </w:pPr>
    <w:rPr>
      <w:rFonts w:ascii="Times Armenian" w:hAnsi="Times Armenian"/>
      <w:lang w:eastAsia="ru-RU"/>
    </w:rPr>
  </w:style>
  <w:style w:type="character" w:customStyle="1" w:styleId="aff4">
    <w:name w:val="Абзац списка Знак"/>
    <w:link w:val="aff3"/>
    <w:uiPriority w:val="34"/>
    <w:locked/>
    <w:rsid w:val="0007004F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07004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07004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07004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07004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07004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07004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07004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07004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07004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07004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07004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07004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rsid w:val="0007004F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7004F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7004F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07004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7">
    <w:name w:val="Emphasis"/>
    <w:qFormat/>
    <w:rsid w:val="0007004F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7004F"/>
    <w:rPr>
      <w:color w:val="605E5C"/>
      <w:shd w:val="clear" w:color="auto" w:fill="E1DFDD"/>
    </w:rPr>
  </w:style>
  <w:style w:type="paragraph" w:styleId="aff8">
    <w:name w:val="No Spacing"/>
    <w:uiPriority w:val="1"/>
    <w:qFormat/>
    <w:rsid w:val="0007004F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CharCharChar0">
    <w:name w:val="Char Char Char"/>
    <w:rsid w:val="0007004F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7004F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7004F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7004F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7004F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7004F"/>
    <w:rPr>
      <w:rFonts w:ascii="Arial Armenian" w:hAnsi="Arial Armenian"/>
      <w:lang w:val="en-US"/>
    </w:rPr>
  </w:style>
  <w:style w:type="character" w:customStyle="1" w:styleId="CharChar230">
    <w:name w:val="Char Char23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7004F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7004F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7004F"/>
    <w:rPr>
      <w:rFonts w:ascii="Arial LatArm" w:hAnsi="Arial LatArm"/>
      <w:b/>
      <w:color w:val="0000FF"/>
      <w:lang w:val="en-US" w:eastAsia="ru-RU" w:bidi="ar-SA"/>
    </w:rPr>
  </w:style>
  <w:style w:type="paragraph" w:customStyle="1" w:styleId="111">
    <w:name w:val="Указатель 11"/>
    <w:basedOn w:val="a"/>
    <w:rsid w:val="0007004F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07004F"/>
    <w:pPr>
      <w:suppressAutoHyphens/>
      <w:spacing w:line="100" w:lineRule="atLeast"/>
    </w:pPr>
    <w:rPr>
      <w:kern w:val="1"/>
      <w:sz w:val="20"/>
      <w:szCs w:val="20"/>
      <w:lang w:val="en-A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4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1B4574-367F-40B0-9B15-068308C2D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 Manukyan</cp:lastModifiedBy>
  <cp:revision>182</cp:revision>
  <cp:lastPrinted>2022-11-29T13:21:00Z</cp:lastPrinted>
  <dcterms:created xsi:type="dcterms:W3CDTF">2022-04-28T11:57:00Z</dcterms:created>
  <dcterms:modified xsi:type="dcterms:W3CDTF">2025-03-14T08:35:00Z</dcterms:modified>
</cp:coreProperties>
</file>